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14" w:rsidRDefault="00F24B14" w:rsidP="00F24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24B14" w:rsidRDefault="00F24B14" w:rsidP="00F24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с.Камышовка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24B14" w:rsidRDefault="00F24B14" w:rsidP="00F24B1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5"/>
        <w:gridCol w:w="3897"/>
      </w:tblGrid>
      <w:tr w:rsidR="00F24B14" w:rsidTr="00F24B14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F24B14" w:rsidRDefault="00F24B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Принято</w:t>
            </w:r>
          </w:p>
          <w:p w:rsidR="00F24B14" w:rsidRDefault="00F24B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F24B14" w:rsidRDefault="00F24B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МБОУ СОШ № 5 с.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Камышовка</w:t>
            </w:r>
            <w:proofErr w:type="spellEnd"/>
          </w:p>
          <w:p w:rsidR="00F24B14" w:rsidRDefault="00F24B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3  от  27.02. 2020 г</w:t>
            </w:r>
          </w:p>
          <w:p w:rsidR="00F24B14" w:rsidRDefault="00F24B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14" w:rsidRDefault="00F24B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24B14" w:rsidRDefault="00F24B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Приказ № 13/2  от 28.02. 2020 г.                            </w:t>
            </w:r>
          </w:p>
        </w:tc>
      </w:tr>
    </w:tbl>
    <w:p w:rsidR="008648FF" w:rsidRDefault="008648FF" w:rsidP="008648FF">
      <w:pPr>
        <w:widowControl w:val="0"/>
        <w:shd w:val="clear" w:color="auto" w:fill="FFFFFF"/>
        <w:suppressAutoHyphens/>
        <w:autoSpaceDE w:val="0"/>
        <w:spacing w:after="0" w:line="240" w:lineRule="auto"/>
        <w:ind w:right="245"/>
        <w:jc w:val="center"/>
        <w:textAlignment w:val="baseline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648FF" w:rsidRDefault="008648FF" w:rsidP="008648FF">
      <w:pPr>
        <w:widowControl w:val="0"/>
        <w:shd w:val="clear" w:color="auto" w:fill="FFFFFF"/>
        <w:suppressAutoHyphens/>
        <w:autoSpaceDE w:val="0"/>
        <w:spacing w:after="0" w:line="240" w:lineRule="auto"/>
        <w:ind w:right="245"/>
        <w:jc w:val="center"/>
        <w:textAlignment w:val="baseline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648FF" w:rsidRPr="00F24B14" w:rsidRDefault="008648FF" w:rsidP="008648FF">
      <w:pPr>
        <w:widowControl w:val="0"/>
        <w:shd w:val="clear" w:color="auto" w:fill="FFFFFF"/>
        <w:suppressAutoHyphens/>
        <w:autoSpaceDE w:val="0"/>
        <w:spacing w:after="0" w:line="240" w:lineRule="auto"/>
        <w:ind w:right="245"/>
        <w:jc w:val="center"/>
        <w:textAlignment w:val="baseline"/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F24B14"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 w:bidi="hi-IN"/>
        </w:rPr>
        <w:t>ПОЛОЖЕНИЕ</w:t>
      </w:r>
    </w:p>
    <w:p w:rsidR="008648FF" w:rsidRPr="00F24B14" w:rsidRDefault="008648FF" w:rsidP="008648FF">
      <w:pPr>
        <w:widowControl w:val="0"/>
        <w:shd w:val="clear" w:color="auto" w:fill="FFFFFF"/>
        <w:suppressAutoHyphens/>
        <w:autoSpaceDE w:val="0"/>
        <w:spacing w:after="0" w:line="240" w:lineRule="auto"/>
        <w:ind w:right="245"/>
        <w:jc w:val="center"/>
        <w:textAlignment w:val="baseline"/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F24B14">
        <w:rPr>
          <w:rFonts w:ascii="Times New Roman" w:hAnsi="Times New Roman" w:cs="Times New Roman"/>
          <w:b/>
          <w:sz w:val="28"/>
          <w:szCs w:val="28"/>
        </w:rPr>
        <w:t>об адаптированной образовательной программе для  детей с ОВЗ</w:t>
      </w:r>
      <w:r w:rsidR="0057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B1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F24B14"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муниципальном бюджетном общеобразовательном учреждении </w:t>
      </w:r>
    </w:p>
    <w:p w:rsidR="008648FF" w:rsidRPr="00F24B14" w:rsidRDefault="008648FF" w:rsidP="008648FF">
      <w:pPr>
        <w:widowControl w:val="0"/>
        <w:shd w:val="clear" w:color="auto" w:fill="FFFFFF"/>
        <w:suppressAutoHyphens/>
        <w:autoSpaceDE w:val="0"/>
        <w:spacing w:after="0" w:line="240" w:lineRule="auto"/>
        <w:ind w:right="245"/>
        <w:jc w:val="center"/>
        <w:textAlignment w:val="baseline"/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F24B14"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 w:bidi="hi-IN"/>
        </w:rPr>
        <w:t>«Средняя общеобразовательная школа с. Камышовка»</w:t>
      </w:r>
    </w:p>
    <w:p w:rsidR="008648FF" w:rsidRDefault="008648FF" w:rsidP="008648FF">
      <w:pPr>
        <w:widowControl w:val="0"/>
        <w:shd w:val="clear" w:color="auto" w:fill="FFFFFF"/>
        <w:suppressAutoHyphens/>
        <w:autoSpaceDE w:val="0"/>
        <w:spacing w:after="0" w:line="240" w:lineRule="auto"/>
        <w:ind w:right="245"/>
        <w:jc w:val="center"/>
        <w:textAlignment w:val="baseline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648FF" w:rsidRDefault="008648FF" w:rsidP="008648FF">
      <w:pPr>
        <w:widowControl w:val="0"/>
        <w:shd w:val="clear" w:color="auto" w:fill="FFFFFF"/>
        <w:suppressAutoHyphens/>
        <w:autoSpaceDE w:val="0"/>
        <w:spacing w:after="0" w:line="240" w:lineRule="auto"/>
        <w:ind w:right="245"/>
        <w:jc w:val="center"/>
        <w:textAlignment w:val="baseline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648FF" w:rsidRDefault="008648FF" w:rsidP="008648FF">
      <w:pPr>
        <w:widowControl w:val="0"/>
        <w:shd w:val="clear" w:color="auto" w:fill="FFFFFF"/>
        <w:suppressAutoHyphens/>
        <w:autoSpaceDE w:val="0"/>
        <w:spacing w:after="0" w:line="240" w:lineRule="auto"/>
        <w:ind w:right="245"/>
        <w:jc w:val="center"/>
        <w:textAlignment w:val="baseline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648FF" w:rsidRDefault="008648FF" w:rsidP="0086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8648FF" w:rsidRDefault="008648FF" w:rsidP="00864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1.1. Настоящее положение «Об адаптированной основной образовательной программе для детей с ограниченными возможностями здоровья» (далее – Положение) разработано в соответствии со следующей нормативной базой:</w:t>
      </w:r>
      <w:r w:rsidRPr="008648FF">
        <w:rPr>
          <w:rFonts w:ascii="Times New Roman" w:hAnsi="Times New Roman"/>
          <w:sz w:val="24"/>
          <w:szCs w:val="24"/>
        </w:rPr>
        <w:br/>
        <w:t>• Федеральный Закон «Об образовании в Российской Федерации» от 29.12.2012 г. № 273;</w:t>
      </w:r>
      <w:r w:rsidRPr="008648FF">
        <w:rPr>
          <w:rFonts w:ascii="Times New Roman" w:hAnsi="Times New Roman"/>
          <w:sz w:val="24"/>
          <w:szCs w:val="24"/>
        </w:rPr>
        <w:br/>
        <w:t>• Приказ Министерства образования и науки РФ от 30.08.2013 г. № 1015 «Об утверждении порядка организации и осуществления образовательно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Pr="008648FF">
        <w:rPr>
          <w:rFonts w:ascii="Times New Roman" w:hAnsi="Times New Roman"/>
          <w:sz w:val="24"/>
          <w:szCs w:val="24"/>
        </w:rPr>
        <w:br/>
        <w:t>• Приказ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8648FF">
        <w:rPr>
          <w:rFonts w:ascii="Times New Roman" w:hAnsi="Times New Roman"/>
          <w:sz w:val="24"/>
          <w:szCs w:val="24"/>
        </w:rPr>
        <w:br/>
        <w:t>• Приказ Министерства образования и науки РФ от 17 декабря 2010 г. № 1897 «Об утверждении федерального государственного стандарта основного общего образования»;</w:t>
      </w:r>
      <w:r w:rsidRPr="008648FF">
        <w:rPr>
          <w:rFonts w:ascii="Times New Roman" w:hAnsi="Times New Roman"/>
          <w:sz w:val="24"/>
          <w:szCs w:val="24"/>
        </w:rPr>
        <w:br/>
        <w:t>• 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  <w:r w:rsidRPr="008648FF">
        <w:rPr>
          <w:rFonts w:ascii="Times New Roman" w:hAnsi="Times New Roman"/>
          <w:sz w:val="24"/>
          <w:szCs w:val="24"/>
        </w:rPr>
        <w:br/>
        <w:t>• Приказ Министерства образования и науки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r w:rsidRPr="008648FF">
        <w:rPr>
          <w:rFonts w:ascii="Times New Roman" w:hAnsi="Times New Roman"/>
          <w:sz w:val="24"/>
          <w:szCs w:val="24"/>
        </w:rPr>
        <w:br/>
        <w:t>• Примерные адаптированные основные общеобразовательные программы начального общего образования обучающихся с ОВЗ (одобрены решением федерального учебно-методического объединения по общему образованию, протокол от 22 декабря 2015 г. № 4/15);</w:t>
      </w:r>
      <w:r w:rsidRPr="008648FF">
        <w:rPr>
          <w:rFonts w:ascii="Times New Roman" w:hAnsi="Times New Roman"/>
          <w:sz w:val="24"/>
          <w:szCs w:val="24"/>
        </w:rPr>
        <w:br/>
        <w:t>•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 декабря 2015 г. № 4/15).</w:t>
      </w:r>
    </w:p>
    <w:p w:rsidR="008648FF" w:rsidRPr="008648FF" w:rsidRDefault="008648FF" w:rsidP="008648FF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Положение регламентирует порядок разработки и реализации адаптированных образовательных программ.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 xml:space="preserve">1.2.Адаптированная образовательная программа (АОП) </w:t>
      </w:r>
      <w:r w:rsidRPr="008648FF">
        <w:rPr>
          <w:rFonts w:ascii="Times New Roman" w:hAnsi="Times New Roman"/>
          <w:sz w:val="24"/>
          <w:szCs w:val="24"/>
          <w:shd w:val="clear" w:color="auto" w:fill="FFFFFF"/>
        </w:rPr>
        <w:t>- образовательная программа, адаптированная для обучения лиц с ограниченными возможностями здоровья</w:t>
      </w:r>
      <w:r w:rsidRPr="008648FF">
        <w:rPr>
          <w:rFonts w:ascii="Times New Roman" w:hAnsi="Times New Roman"/>
          <w:bCs/>
          <w:sz w:val="24"/>
          <w:szCs w:val="24"/>
        </w:rPr>
        <w:t xml:space="preserve"> (в том числе с инвалидностью),</w:t>
      </w:r>
      <w:r w:rsidRPr="008648FF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особенностей их психофизического развития, </w:t>
      </w:r>
      <w:r w:rsidRPr="008648F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Pr="008648FF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</w:t>
      </w:r>
      <w:r w:rsidRPr="008648FF">
        <w:rPr>
          <w:rFonts w:ascii="Times New Roman" w:hAnsi="Times New Roman"/>
          <w:bCs/>
          <w:sz w:val="24"/>
          <w:szCs w:val="24"/>
        </w:rPr>
        <w:t xml:space="preserve">разрабатывается на базе основной общеобразовательной программы  и в соответствии с  психофизическими особенностями и особыми образовательными потребностями категории лиц с ОВЗ, к которой относится учащийся. При этом адаптированию и модификации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процесса; способы учебной работы  с учащимися,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заданий, способы работы с текстовыми материалами, формы и способы контроля и оценки знаний, компетенций и  др.).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1.3.</w:t>
      </w:r>
      <w:r w:rsidRPr="008648FF">
        <w:rPr>
          <w:rFonts w:ascii="Times New Roman" w:hAnsi="Times New Roman"/>
          <w:spacing w:val="-4"/>
          <w:sz w:val="24"/>
          <w:szCs w:val="24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8648FF">
        <w:rPr>
          <w:rFonts w:ascii="Times New Roman" w:hAnsi="Times New Roman"/>
          <w:spacing w:val="-4"/>
          <w:sz w:val="24"/>
          <w:szCs w:val="24"/>
        </w:rPr>
        <w:t>1.4.</w:t>
      </w:r>
      <w:r w:rsidRPr="008648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48FF">
        <w:rPr>
          <w:rFonts w:ascii="Times New Roman" w:hAnsi="Times New Roman"/>
          <w:spacing w:val="-4"/>
          <w:sz w:val="24"/>
          <w:szCs w:val="24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8648FF">
        <w:rPr>
          <w:rFonts w:ascii="Times New Roman" w:hAnsi="Times New Roman"/>
          <w:spacing w:val="-4"/>
          <w:sz w:val="24"/>
          <w:szCs w:val="24"/>
        </w:rPr>
        <w:t xml:space="preserve">  1.4.1 Анализ требований государственного образовательного стандарта, содержания примерных программ для учащихся с ограниченными возможностями здоровья.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Учет особенностей психофизического развития лиц с ОВЗ (по представленным родителями документам).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8648FF">
        <w:rPr>
          <w:rFonts w:ascii="Times New Roman" w:hAnsi="Times New Roman"/>
          <w:spacing w:val="-4"/>
          <w:sz w:val="24"/>
          <w:szCs w:val="24"/>
        </w:rPr>
        <w:t>Проектирование необходимых структурных составляющих адаптированной образовательной программы.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iCs/>
          <w:sz w:val="24"/>
          <w:szCs w:val="24"/>
        </w:rPr>
        <w:t xml:space="preserve">Определение временных границ освоения АОП. </w:t>
      </w:r>
      <w:r w:rsidRPr="008648FF">
        <w:rPr>
          <w:rFonts w:ascii="Times New Roman" w:hAnsi="Times New Roman"/>
          <w:sz w:val="24"/>
          <w:szCs w:val="24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iCs/>
          <w:sz w:val="24"/>
          <w:szCs w:val="24"/>
        </w:rPr>
        <w:t>Четкое формулирование цели АОП</w:t>
      </w:r>
      <w:r w:rsidRPr="008648FF">
        <w:rPr>
          <w:rFonts w:ascii="Times New Roman" w:hAnsi="Times New Roman"/>
          <w:sz w:val="24"/>
          <w:szCs w:val="24"/>
        </w:rPr>
        <w:t xml:space="preserve">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iCs/>
          <w:sz w:val="24"/>
          <w:szCs w:val="24"/>
        </w:rPr>
        <w:t>Определение круга задач</w:t>
      </w:r>
      <w:r w:rsidRPr="008648FF">
        <w:rPr>
          <w:rFonts w:ascii="Times New Roman" w:hAnsi="Times New Roman"/>
          <w:sz w:val="24"/>
          <w:szCs w:val="24"/>
        </w:rPr>
        <w:t xml:space="preserve">, конкретизирующих цель адаптированной образовательной программы.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iCs/>
          <w:sz w:val="24"/>
          <w:szCs w:val="24"/>
        </w:rPr>
        <w:t xml:space="preserve">Определение содержания АОП.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8648FF">
        <w:rPr>
          <w:rFonts w:ascii="Times New Roman" w:hAnsi="Times New Roman"/>
          <w:iCs/>
          <w:sz w:val="24"/>
          <w:szCs w:val="24"/>
        </w:rPr>
        <w:t xml:space="preserve">Планирование форм реализации АОП.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8648FF">
        <w:rPr>
          <w:rFonts w:ascii="Times New Roman" w:hAnsi="Times New Roman"/>
          <w:iCs/>
          <w:sz w:val="24"/>
          <w:szCs w:val="24"/>
        </w:rPr>
        <w:t xml:space="preserve">Реализация АОП может осуществляться с использованием различных форм, в том числе с использованием дистанционных технологий.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iCs/>
          <w:sz w:val="24"/>
          <w:szCs w:val="24"/>
        </w:rPr>
        <w:t>Планирование участия в реализации АОП</w:t>
      </w:r>
      <w:r w:rsidRPr="008648FF">
        <w:rPr>
          <w:rFonts w:ascii="Times New Roman" w:hAnsi="Times New Roman"/>
          <w:sz w:val="24"/>
          <w:szCs w:val="24"/>
        </w:rPr>
        <w:t xml:space="preserve"> различных специалистов (воспитателей, психолога, социального педагога,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учащегося с ОВЗ или группы учащихся с ОВЗ со схожими нарушениями развития.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iCs/>
          <w:sz w:val="24"/>
          <w:szCs w:val="24"/>
        </w:rPr>
        <w:t xml:space="preserve"> Формы  и критерии мониторинга</w:t>
      </w:r>
      <w:r w:rsidRPr="008648FF">
        <w:rPr>
          <w:rFonts w:ascii="Times New Roman" w:hAnsi="Times New Roman"/>
          <w:sz w:val="24"/>
          <w:szCs w:val="24"/>
        </w:rPr>
        <w:t xml:space="preserve"> результатов освоения адаптированной образовательной программы    соответствуют Положению о текущем контроле успеваемости и промежуточной аттестации учащихся МБОУ СОШ №5 с. Камышовка.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 xml:space="preserve">1.5 </w:t>
      </w:r>
      <w:r w:rsidRPr="008648FF">
        <w:rPr>
          <w:rFonts w:ascii="Times New Roman" w:hAnsi="Times New Roman"/>
          <w:spacing w:val="-4"/>
          <w:sz w:val="24"/>
          <w:szCs w:val="24"/>
        </w:rPr>
        <w:t xml:space="preserve"> Решение о переводе учащегося с ОВЗ на АОП принимается на основании рекомендаций психолого-медико-педагогической комиссии и по заявлению родителей (законных представителей). 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8648FF">
        <w:rPr>
          <w:rFonts w:ascii="Times New Roman" w:hAnsi="Times New Roman"/>
          <w:spacing w:val="-4"/>
          <w:sz w:val="24"/>
          <w:szCs w:val="24"/>
        </w:rPr>
        <w:t xml:space="preserve"> Завершается освоение  АОП государственной итоговой аттестацией в формах и порядке, установленном Минобрнауки России.  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8648FF">
        <w:rPr>
          <w:rFonts w:ascii="Times New Roman" w:hAnsi="Times New Roman"/>
          <w:spacing w:val="-4"/>
          <w:sz w:val="24"/>
          <w:szCs w:val="24"/>
        </w:rPr>
        <w:t xml:space="preserve"> При решении вопроса о переводе учащегося с ОВЗ как не прошедшего промежуточную аттестацию необходимо </w:t>
      </w:r>
      <w:r w:rsidRPr="008648FF">
        <w:rPr>
          <w:rFonts w:ascii="Times New Roman" w:hAnsi="Times New Roman"/>
          <w:iCs/>
          <w:spacing w:val="-4"/>
          <w:sz w:val="24"/>
          <w:szCs w:val="24"/>
        </w:rPr>
        <w:t xml:space="preserve">руководствоваться </w:t>
      </w:r>
      <w:r w:rsidRPr="008648FF">
        <w:rPr>
          <w:rFonts w:ascii="Times New Roman" w:hAnsi="Times New Roman"/>
          <w:spacing w:val="-4"/>
          <w:sz w:val="24"/>
          <w:szCs w:val="24"/>
        </w:rPr>
        <w:t xml:space="preserve">пунктом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8648FF">
        <w:rPr>
          <w:rFonts w:ascii="Times New Roman" w:hAnsi="Times New Roman"/>
          <w:spacing w:val="-4"/>
          <w:sz w:val="24"/>
          <w:szCs w:val="24"/>
        </w:rPr>
        <w:lastRenderedPageBreak/>
        <w:t xml:space="preserve">образовательным программам начального общего, основного общего и среднего общего образования;»  пунктом 9 статьи 58 Федерального закона «Об образовании в Российской    Федерации» от 29.12.2012 №273-ФЗ.  </w:t>
      </w:r>
    </w:p>
    <w:p w:rsidR="008648FF" w:rsidRDefault="008648FF" w:rsidP="008648FF">
      <w:pPr>
        <w:pStyle w:val="a5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Pr="008648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.Цели и задачи АООП</w:t>
      </w:r>
    </w:p>
    <w:p w:rsidR="008648FF" w:rsidRPr="008648FF" w:rsidRDefault="008648FF" w:rsidP="008648FF">
      <w:pPr>
        <w:pStyle w:val="a5"/>
        <w:rPr>
          <w:rFonts w:ascii="Times New Roman" w:hAnsi="Times New Roman"/>
          <w:b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  <w:shd w:val="clear" w:color="auto" w:fill="FFFFFF"/>
        </w:rPr>
        <w:t>2.1  Цель АООП - планирование, организация и управление образовательным процессом при обучении ребенка с ОВЗ.</w:t>
      </w:r>
      <w:r w:rsidRPr="008648FF">
        <w:rPr>
          <w:rFonts w:ascii="Times New Roman" w:hAnsi="Times New Roman"/>
          <w:sz w:val="24"/>
          <w:szCs w:val="24"/>
        </w:rPr>
        <w:br/>
      </w:r>
      <w:r w:rsidRPr="008648FF">
        <w:rPr>
          <w:rFonts w:ascii="Times New Roman" w:hAnsi="Times New Roman"/>
          <w:sz w:val="24"/>
          <w:szCs w:val="24"/>
          <w:shd w:val="clear" w:color="auto" w:fill="FFFFFF"/>
        </w:rPr>
        <w:t>2.2  AOOП выполняет следующие задачи:</w:t>
      </w:r>
      <w:r w:rsidRPr="008648FF">
        <w:rPr>
          <w:rFonts w:ascii="Times New Roman" w:hAnsi="Times New Roman"/>
          <w:sz w:val="24"/>
          <w:szCs w:val="24"/>
        </w:rPr>
        <w:br/>
      </w:r>
      <w:r w:rsidRPr="008648FF">
        <w:rPr>
          <w:rFonts w:ascii="Times New Roman" w:hAnsi="Times New Roman"/>
          <w:sz w:val="24"/>
          <w:szCs w:val="24"/>
          <w:shd w:val="clear" w:color="auto" w:fill="FFFFFF"/>
        </w:rPr>
        <w:t>определяет объем и содержание материала, умений и навыков, которыми должны овладеть воспитанники с ОВЗ, имеющие различные нарушения в развитии, оптимально распределяет время по темам.</w:t>
      </w:r>
      <w:r w:rsidRPr="008648FF">
        <w:rPr>
          <w:rFonts w:ascii="Times New Roman" w:hAnsi="Times New Roman"/>
          <w:sz w:val="24"/>
          <w:szCs w:val="24"/>
        </w:rPr>
        <w:br/>
      </w:r>
      <w:r w:rsidRPr="008648FF">
        <w:rPr>
          <w:rFonts w:ascii="Times New Roman" w:hAnsi="Times New Roman"/>
          <w:sz w:val="24"/>
          <w:szCs w:val="24"/>
          <w:shd w:val="clear" w:color="auto" w:fill="FFFFFF"/>
        </w:rPr>
        <w:t>2.3  АООП способствует совершенствованию методики проведения непосредственно образовательной деятельности детей, активизирует познавательную деятельность чающихся, развитие их творческих способностей, способствует применению современных образовательных технологии.</w:t>
      </w:r>
      <w:r w:rsidRPr="008648FF">
        <w:rPr>
          <w:rFonts w:ascii="Times New Roman" w:hAnsi="Times New Roman"/>
          <w:sz w:val="24"/>
          <w:szCs w:val="24"/>
        </w:rPr>
        <w:br/>
      </w:r>
      <w:r w:rsidRPr="008648FF">
        <w:rPr>
          <w:rFonts w:ascii="Times New Roman" w:hAnsi="Times New Roman"/>
          <w:sz w:val="24"/>
          <w:szCs w:val="24"/>
        </w:rPr>
        <w:br/>
      </w:r>
      <w:r w:rsidRPr="008648F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648FF">
        <w:rPr>
          <w:rFonts w:ascii="Times New Roman" w:hAnsi="Times New Roman"/>
          <w:b/>
          <w:sz w:val="24"/>
          <w:szCs w:val="24"/>
        </w:rPr>
        <w:t>. Структура адаптированной программы обучения  для учащихся  с ОВЗ</w:t>
      </w:r>
    </w:p>
    <w:p w:rsidR="008648FF" w:rsidRPr="008648FF" w:rsidRDefault="008648FF" w:rsidP="008648FF">
      <w:pPr>
        <w:pStyle w:val="a5"/>
        <w:rPr>
          <w:rFonts w:ascii="Times New Roman" w:hAnsi="Times New Roman"/>
          <w:b/>
          <w:sz w:val="24"/>
          <w:szCs w:val="24"/>
        </w:rPr>
      </w:pP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3.1. АООП НОО для обучающихся с ОВЗ включает обязательную часть и часть, формируемую участниками образовательных отношений. Соотношение частей для АООП НОО составляет 80% и 20%.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3.2 Адаптированная программа ФГОС НОО должна содержать следующие разделы</w:t>
      </w:r>
      <w:r w:rsidRPr="008648FF">
        <w:rPr>
          <w:rFonts w:ascii="Times New Roman" w:hAnsi="Times New Roman"/>
          <w:bCs/>
          <w:sz w:val="24"/>
          <w:szCs w:val="24"/>
        </w:rPr>
        <w:t> :  </w:t>
      </w:r>
    </w:p>
    <w:p w:rsidR="008648FF" w:rsidRPr="008648FF" w:rsidRDefault="008648FF" w:rsidP="008648FF">
      <w:pPr>
        <w:pStyle w:val="a5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   </w:t>
      </w:r>
      <w:r w:rsidRPr="008648FF">
        <w:rPr>
          <w:rFonts w:ascii="Times New Roman" w:hAnsi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  ЦЕЛЕВОЙ РАЗДЕЛ ВКЛЮЧАЕТ: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Пояснительная записка;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Планируемые результаты освоения учащимися АОП НОО;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Система оценки достижения планируемых результатов освоения АОП НОО.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для обучающихся с ОВЗ, описанных в приложениях к Стандарту):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8648FF">
        <w:rPr>
          <w:rFonts w:ascii="Times New Roman" w:hAnsi="Times New Roman"/>
          <w:bCs/>
          <w:sz w:val="24"/>
          <w:szCs w:val="24"/>
        </w:rPr>
        <w:t xml:space="preserve"> СОДЕРЖАТЕЛЬНЫЙ РАЗДЕЛ ВКЛЮЧАЕТ: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Программа формирования универсальных учебных действий;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 xml:space="preserve">Программа </w:t>
      </w:r>
      <w:r w:rsidRPr="008648FF">
        <w:rPr>
          <w:rFonts w:ascii="Times New Roman" w:hAnsi="Times New Roman"/>
          <w:bCs/>
          <w:sz w:val="24"/>
          <w:szCs w:val="24"/>
        </w:rPr>
        <w:t xml:space="preserve">отдельных учебных предметов, </w:t>
      </w:r>
      <w:r w:rsidRPr="008648FF">
        <w:rPr>
          <w:rFonts w:ascii="Times New Roman" w:hAnsi="Times New Roman"/>
          <w:sz w:val="24"/>
          <w:szCs w:val="24"/>
        </w:rPr>
        <w:t>курсов коррекционно -развивающей области, курсов внеурочной деятельности.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Программа духовно-нравственного развития;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Программа формирования экологической культуры, здорового и безопасного образа жизни;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Программа коррекционной работы.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Программа внеурочной деятельности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 xml:space="preserve">Организационный раздел определяет общие рамки организации образовательной деятельности, а также механизмы реализации АООП НОО для обучающихся с ОВЗ.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  </w:t>
      </w:r>
      <w:r w:rsidRPr="008648FF">
        <w:rPr>
          <w:rFonts w:ascii="Times New Roman" w:hAnsi="Times New Roman"/>
          <w:bCs/>
          <w:sz w:val="24"/>
          <w:szCs w:val="24"/>
        </w:rPr>
        <w:t>ОРГАНИЗАЦИОННЫЙ РАЗДЕЛ ВКЛЮЧАЕТ: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 xml:space="preserve">. Учебный план, </w:t>
      </w:r>
      <w:r w:rsidRPr="008648FF">
        <w:rPr>
          <w:rFonts w:ascii="Times New Roman" w:hAnsi="Times New Roman"/>
          <w:sz w:val="24"/>
          <w:szCs w:val="24"/>
        </w:rPr>
        <w:t>включающий предметные и коррекционно-развивающие области, направления внеурочной деятельности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bCs/>
          <w:sz w:val="24"/>
          <w:szCs w:val="24"/>
        </w:rPr>
        <w:t>Система  специальных условий реализации АОП НОО в соответствии с требованиями Стандарта.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648F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648FF">
        <w:rPr>
          <w:rFonts w:ascii="Times New Roman" w:hAnsi="Times New Roman"/>
          <w:b/>
          <w:sz w:val="24"/>
          <w:szCs w:val="24"/>
        </w:rPr>
        <w:t>. Порядок утверждения и внесения изменений в АООП НОО</w:t>
      </w:r>
    </w:p>
    <w:p w:rsidR="00F24B14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 xml:space="preserve">4.1.АООП НОО рассматривается на заседании педагогического совета МБОУ СОШ №5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с. Камышовка, утверждается директором  школы.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lastRenderedPageBreak/>
        <w:t>4.2.МБОУ СОШ №5 с. Камышовка может   в случае необходимости (внесение изменений и дополнений в законодательство РФ в области образования) вносить изменения и дополнения в АООП НОО.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4.3 Дополнения и изменения небольшого объема в АООП НОО вносятся приказом директора МБОУ СОШ №5 с. Камышовка.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4.4.При изменениях и дополнениях значительного объема АООП НОО разрабатывается в новой редакции.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48FF" w:rsidRPr="008648FF" w:rsidRDefault="008648FF" w:rsidP="008648FF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8648F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48FF">
        <w:rPr>
          <w:rFonts w:ascii="Times New Roman" w:hAnsi="Times New Roman"/>
          <w:b/>
          <w:sz w:val="24"/>
          <w:szCs w:val="24"/>
        </w:rPr>
        <w:t>.  Условия реализации адаптированной образовательной программы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 xml:space="preserve">5.1. При реализации АОП необходимо создавать условия: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-учет особенностей учащегося,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 xml:space="preserve">-реализация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-предоставление учащемуся с ОВЗ медицинской, психолого-педагогической и социальной помощи;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-привлечение родителей в коррекционно-педагогический процесс.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 xml:space="preserve">5.2. К реализации АОП в образовательной организации должны быть привлечены </w:t>
      </w:r>
      <w:r w:rsidRPr="008648FF">
        <w:rPr>
          <w:rFonts w:ascii="Times New Roman" w:hAnsi="Times New Roman"/>
          <w:iCs/>
          <w:sz w:val="24"/>
          <w:szCs w:val="24"/>
        </w:rPr>
        <w:t>учителя-дефектологи, учителя-логопеды, педагоги-психологи.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5.3. При реализации АООП НОО МБОУ СОШ №5 с. Камышовка имеет право использовать различные образовательные технологии в том числе дистанционные образовательные технологии, электронное обучение, определять содержание образования, выбирать учебно-методическое обеспечение.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5.4. Формы организации образовательного процесса, чередование учебной и внеурочной деятельности в рамках реализации АООП НОО МБОУ СОШ №5 с. Камышовка определяет самостоятельно с соблюдением санитарно-гигиенических требований и нормативов.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5.5. Учебные занятия обучающихся с ОВЗ организуются в первую смену по пятидневной учебной неделе.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5.6. Образовательная деятельность по АООП НОО организуется в соответствии с расписанием учебных занятий, внеурочных (коррекционных и развивающих занятий).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5.4. Образование обучающихся с ОВЗ организуется инклюзивно в классе совместно с другими обучающимися.</w:t>
      </w:r>
    </w:p>
    <w:p w:rsidR="008648FF" w:rsidRPr="008648FF" w:rsidRDefault="008648FF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8FF">
        <w:rPr>
          <w:rFonts w:ascii="Times New Roman" w:hAnsi="Times New Roman"/>
          <w:sz w:val="24"/>
          <w:szCs w:val="24"/>
        </w:rPr>
        <w:t>5.5. Комплектование классов, в которых обучаются обучающиеся с ОВЗ, осуществляется в соответствии с действующими санитарно-эпидемиологическими требованиями к условиям,  организации обучения и воспитания в общеобразовательных учреждениях.</w:t>
      </w:r>
    </w:p>
    <w:p w:rsidR="008648FF" w:rsidRPr="008648FF" w:rsidRDefault="008648FF" w:rsidP="008648FF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otum" w:hAnsi="Times New Roman"/>
          <w:b/>
          <w:bCs/>
          <w:spacing w:val="6"/>
          <w:sz w:val="24"/>
          <w:szCs w:val="24"/>
          <w:shd w:val="clear" w:color="auto" w:fill="FFFFFF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roid Sans" w:hAnsi="Times New Roman"/>
          <w:b/>
          <w:bCs/>
          <w:kern w:val="1"/>
          <w:sz w:val="24"/>
          <w:szCs w:val="24"/>
          <w:lang w:eastAsia="zh-CN" w:bidi="hi-IN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roid Sans" w:hAnsi="Times New Roman"/>
          <w:b/>
          <w:bCs/>
          <w:kern w:val="1"/>
          <w:sz w:val="24"/>
          <w:szCs w:val="24"/>
          <w:lang w:eastAsia="zh-CN" w:bidi="hi-IN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roid Sans" w:hAnsi="Times New Roman"/>
          <w:b/>
          <w:bCs/>
          <w:kern w:val="1"/>
          <w:sz w:val="24"/>
          <w:szCs w:val="24"/>
          <w:lang w:eastAsia="zh-CN" w:bidi="hi-IN"/>
        </w:rPr>
      </w:pPr>
    </w:p>
    <w:p w:rsidR="00D143BC" w:rsidRPr="008648FF" w:rsidRDefault="00D143BC" w:rsidP="008648FF">
      <w:pPr>
        <w:pStyle w:val="a5"/>
        <w:jc w:val="both"/>
        <w:rPr>
          <w:rFonts w:ascii="Times New Roman" w:eastAsia="Droid Sans" w:hAnsi="Times New Roman"/>
          <w:b/>
          <w:bCs/>
          <w:kern w:val="1"/>
          <w:sz w:val="24"/>
          <w:szCs w:val="24"/>
          <w:lang w:eastAsia="zh-CN" w:bidi="hi-IN"/>
        </w:rPr>
      </w:pPr>
    </w:p>
    <w:p w:rsidR="00CE2864" w:rsidRPr="008648FF" w:rsidRDefault="00CE2864" w:rsidP="008648FF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CE2864" w:rsidRPr="008648FF" w:rsidSect="0077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14" w:rsidRDefault="00F24B14" w:rsidP="00F24B14">
      <w:pPr>
        <w:spacing w:after="0" w:line="240" w:lineRule="auto"/>
      </w:pPr>
      <w:r>
        <w:separator/>
      </w:r>
    </w:p>
  </w:endnote>
  <w:endnote w:type="continuationSeparator" w:id="1">
    <w:p w:rsidR="00F24B14" w:rsidRDefault="00F24B14" w:rsidP="00F2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4" w:rsidRDefault="00F24B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4" w:rsidRDefault="00F24B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4" w:rsidRDefault="00F24B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14" w:rsidRDefault="00F24B14" w:rsidP="00F24B14">
      <w:pPr>
        <w:spacing w:after="0" w:line="240" w:lineRule="auto"/>
      </w:pPr>
      <w:r>
        <w:separator/>
      </w:r>
    </w:p>
  </w:footnote>
  <w:footnote w:type="continuationSeparator" w:id="1">
    <w:p w:rsidR="00F24B14" w:rsidRDefault="00F24B14" w:rsidP="00F2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4" w:rsidRDefault="00F24B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101"/>
      <w:docPartObj>
        <w:docPartGallery w:val="Page Numbers (Top of Page)"/>
        <w:docPartUnique/>
      </w:docPartObj>
    </w:sdtPr>
    <w:sdtContent>
      <w:p w:rsidR="00F24B14" w:rsidRDefault="00C76206">
        <w:pPr>
          <w:pStyle w:val="a6"/>
          <w:jc w:val="right"/>
        </w:pPr>
        <w:fldSimple w:instr=" PAGE   \* MERGEFORMAT ">
          <w:r w:rsidR="00576185">
            <w:rPr>
              <w:noProof/>
            </w:rPr>
            <w:t>1</w:t>
          </w:r>
        </w:fldSimple>
      </w:p>
    </w:sdtContent>
  </w:sdt>
  <w:p w:rsidR="00F24B14" w:rsidRDefault="00F24B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4" w:rsidRDefault="00F24B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701"/>
    <w:multiLevelType w:val="hybridMultilevel"/>
    <w:tmpl w:val="ABB6E086"/>
    <w:lvl w:ilvl="0" w:tplc="1FA2F134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616E"/>
    <w:multiLevelType w:val="multilevel"/>
    <w:tmpl w:val="F27C3364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F1335DA"/>
    <w:multiLevelType w:val="multilevel"/>
    <w:tmpl w:val="70D88F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3">
    <w:nsid w:val="2F307517"/>
    <w:multiLevelType w:val="hybridMultilevel"/>
    <w:tmpl w:val="7F461B1A"/>
    <w:lvl w:ilvl="0" w:tplc="1FA2F134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274EF"/>
    <w:multiLevelType w:val="hybridMultilevel"/>
    <w:tmpl w:val="EC8424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631D1"/>
    <w:multiLevelType w:val="multilevel"/>
    <w:tmpl w:val="A6884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2A5D3A"/>
    <w:multiLevelType w:val="multilevel"/>
    <w:tmpl w:val="906C05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95C70C2"/>
    <w:multiLevelType w:val="hybridMultilevel"/>
    <w:tmpl w:val="3872F28E"/>
    <w:lvl w:ilvl="0" w:tplc="1FA2F134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400C0"/>
    <w:multiLevelType w:val="multilevel"/>
    <w:tmpl w:val="CA48D8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6B71FB"/>
    <w:multiLevelType w:val="multilevel"/>
    <w:tmpl w:val="747AC5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864"/>
    <w:rsid w:val="00116AFE"/>
    <w:rsid w:val="00140815"/>
    <w:rsid w:val="0021436F"/>
    <w:rsid w:val="00271DCD"/>
    <w:rsid w:val="00290B49"/>
    <w:rsid w:val="002F5819"/>
    <w:rsid w:val="00367DEA"/>
    <w:rsid w:val="003F2A62"/>
    <w:rsid w:val="005147AE"/>
    <w:rsid w:val="00576185"/>
    <w:rsid w:val="00580769"/>
    <w:rsid w:val="005A606C"/>
    <w:rsid w:val="00671E1C"/>
    <w:rsid w:val="006909BD"/>
    <w:rsid w:val="006C6DA4"/>
    <w:rsid w:val="0072074E"/>
    <w:rsid w:val="0077562F"/>
    <w:rsid w:val="007D5CC7"/>
    <w:rsid w:val="008648FF"/>
    <w:rsid w:val="008B14EE"/>
    <w:rsid w:val="009548A6"/>
    <w:rsid w:val="009D7C21"/>
    <w:rsid w:val="00AC120A"/>
    <w:rsid w:val="00B27D56"/>
    <w:rsid w:val="00C02185"/>
    <w:rsid w:val="00C76206"/>
    <w:rsid w:val="00CB421D"/>
    <w:rsid w:val="00CE2864"/>
    <w:rsid w:val="00D130D2"/>
    <w:rsid w:val="00D143BC"/>
    <w:rsid w:val="00D5232C"/>
    <w:rsid w:val="00D82AC0"/>
    <w:rsid w:val="00D9482B"/>
    <w:rsid w:val="00F07F5D"/>
    <w:rsid w:val="00F24B14"/>
    <w:rsid w:val="00FA092C"/>
    <w:rsid w:val="00FB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8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CE2864"/>
    <w:rPr>
      <w:b/>
      <w:bCs/>
    </w:rPr>
  </w:style>
  <w:style w:type="paragraph" w:styleId="a5">
    <w:name w:val="No Spacing"/>
    <w:uiPriority w:val="1"/>
    <w:qFormat/>
    <w:rsid w:val="00FA09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B14"/>
  </w:style>
  <w:style w:type="paragraph" w:styleId="a8">
    <w:name w:val="footer"/>
    <w:basedOn w:val="a"/>
    <w:link w:val="a9"/>
    <w:uiPriority w:val="99"/>
    <w:semiHidden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2016-06-11T09:37:00Z</dcterms:created>
  <dcterms:modified xsi:type="dcterms:W3CDTF">2020-04-26T10:42:00Z</dcterms:modified>
</cp:coreProperties>
</file>